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A343C6" w:rsidRDefault="00244F43" w:rsidP="00686CC4">
      <w:pPr>
        <w:rPr>
          <w:rFonts w:ascii="Arial" w:hAnsi="Arial" w:cs="Arial"/>
          <w:b/>
          <w:bCs/>
          <w:snapToGrid w:val="0"/>
          <w:sz w:val="24"/>
        </w:rPr>
      </w:pPr>
      <w:bookmarkStart w:id="0" w:name="_Toc193024528"/>
      <w:r w:rsidRPr="00A343C6">
        <w:rPr>
          <w:rFonts w:ascii="Arial" w:hAnsi="Arial" w:cs="Arial"/>
          <w:b/>
          <w:bCs/>
          <w:snapToGrid w:val="0"/>
          <w:sz w:val="24"/>
        </w:rPr>
        <w:t>3GPP TSG-RAN WG</w:t>
      </w:r>
      <w:r w:rsidRPr="00A343C6">
        <w:rPr>
          <w:rFonts w:ascii="Arial" w:hAnsi="Arial" w:cs="Arial" w:hint="eastAsia"/>
          <w:b/>
          <w:bCs/>
          <w:snapToGrid w:val="0"/>
          <w:sz w:val="24"/>
        </w:rPr>
        <w:t>2</w:t>
      </w:r>
      <w:r w:rsidRPr="00A343C6">
        <w:rPr>
          <w:rFonts w:ascii="Arial" w:hAnsi="Arial" w:cs="Arial"/>
          <w:b/>
          <w:bCs/>
          <w:snapToGrid w:val="0"/>
          <w:sz w:val="24"/>
        </w:rPr>
        <w:t xml:space="preserve"> </w:t>
      </w:r>
      <w:r w:rsidR="000E1251" w:rsidRPr="00A343C6">
        <w:rPr>
          <w:rFonts w:ascii="Arial" w:hAnsi="Arial" w:cs="Arial"/>
          <w:b/>
          <w:bCs/>
          <w:snapToGrid w:val="0"/>
          <w:sz w:val="24"/>
        </w:rPr>
        <w:t>#1</w:t>
      </w:r>
      <w:r w:rsidR="000E1251" w:rsidRPr="00A343C6">
        <w:rPr>
          <w:rFonts w:ascii="Arial" w:hAnsi="Arial" w:cs="Arial" w:hint="eastAsia"/>
          <w:b/>
          <w:bCs/>
          <w:snapToGrid w:val="0"/>
          <w:sz w:val="24"/>
        </w:rPr>
        <w:t>0</w:t>
      </w:r>
      <w:r w:rsidR="00686CC4" w:rsidRPr="00A343C6">
        <w:rPr>
          <w:rFonts w:ascii="Arial" w:hAnsi="Arial" w:cs="Arial"/>
          <w:b/>
          <w:bCs/>
          <w:snapToGrid w:val="0"/>
          <w:sz w:val="24"/>
        </w:rPr>
        <w:t>9</w:t>
      </w:r>
      <w:r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46AC8" w:rsidRPr="00646AC8">
        <w:rPr>
          <w:rFonts w:ascii="Arial" w:hAnsi="Arial" w:cs="Arial"/>
          <w:b/>
          <w:bCs/>
          <w:snapToGrid w:val="0"/>
          <w:sz w:val="24"/>
        </w:rPr>
        <w:t>R2-2001428</w:t>
      </w:r>
    </w:p>
    <w:p w:rsidR="00686CC4" w:rsidRPr="00A343C6" w:rsidRDefault="00686CC4" w:rsidP="00686CC4">
      <w:pPr>
        <w:rPr>
          <w:rFonts w:ascii="Arial" w:hAnsi="Arial" w:cs="Arial"/>
          <w:b/>
          <w:sz w:val="22"/>
          <w:szCs w:val="24"/>
          <w:lang w:eastAsia="zh-CN"/>
        </w:rPr>
      </w:pPr>
      <w:r w:rsidRPr="00A343C6">
        <w:rPr>
          <w:rFonts w:ascii="Arial" w:hAnsi="Arial" w:cs="Arial" w:hint="eastAsia"/>
          <w:b/>
          <w:bCs/>
          <w:snapToGrid w:val="0"/>
          <w:sz w:val="24"/>
        </w:rPr>
        <w:t>Athens</w:t>
      </w:r>
      <w:r w:rsidRPr="00A343C6">
        <w:rPr>
          <w:rFonts w:ascii="Arial" w:hAnsi="Arial" w:cs="Arial"/>
          <w:b/>
          <w:bCs/>
          <w:snapToGrid w:val="0"/>
          <w:sz w:val="24"/>
        </w:rPr>
        <w:t xml:space="preserve">, </w:t>
      </w:r>
      <w:r w:rsidRPr="00A343C6">
        <w:rPr>
          <w:rFonts w:ascii="Arial" w:hAnsi="Arial" w:cs="Arial" w:hint="eastAsia"/>
          <w:b/>
          <w:bCs/>
          <w:snapToGrid w:val="0"/>
          <w:sz w:val="24"/>
        </w:rPr>
        <w:t>GR</w:t>
      </w:r>
      <w:r w:rsidRPr="00A343C6">
        <w:rPr>
          <w:rFonts w:ascii="Arial" w:hAnsi="Arial" w:cs="Arial"/>
          <w:b/>
          <w:bCs/>
          <w:snapToGrid w:val="0"/>
          <w:sz w:val="24"/>
        </w:rPr>
        <w:t xml:space="preserve">, </w:t>
      </w:r>
      <w:r w:rsidRPr="00A343C6">
        <w:rPr>
          <w:rFonts w:ascii="Arial" w:hAnsi="Arial" w:cs="Arial" w:hint="eastAsia"/>
          <w:b/>
          <w:bCs/>
          <w:snapToGrid w:val="0"/>
          <w:sz w:val="24"/>
        </w:rPr>
        <w:t>24th</w:t>
      </w:r>
      <w:r w:rsidRPr="00A343C6">
        <w:rPr>
          <w:rFonts w:ascii="Arial" w:hAnsi="Arial" w:cs="Arial"/>
          <w:b/>
          <w:bCs/>
          <w:snapToGrid w:val="0"/>
          <w:sz w:val="24"/>
        </w:rPr>
        <w:t xml:space="preserve"> – </w:t>
      </w:r>
      <w:r w:rsidRPr="00A343C6">
        <w:rPr>
          <w:rFonts w:ascii="Arial" w:hAnsi="Arial" w:cs="Arial" w:hint="eastAsia"/>
          <w:b/>
          <w:bCs/>
          <w:snapToGrid w:val="0"/>
          <w:sz w:val="24"/>
        </w:rPr>
        <w:t>28th</w:t>
      </w:r>
      <w:r w:rsidRPr="00A343C6">
        <w:rPr>
          <w:rFonts w:ascii="Arial" w:hAnsi="Arial" w:cs="Arial"/>
          <w:b/>
          <w:bCs/>
          <w:snapToGrid w:val="0"/>
          <w:sz w:val="24"/>
        </w:rPr>
        <w:t xml:space="preserve"> </w:t>
      </w:r>
      <w:r w:rsidRPr="00A343C6">
        <w:rPr>
          <w:rFonts w:ascii="Arial" w:hAnsi="Arial" w:cs="Arial" w:hint="eastAsia"/>
          <w:b/>
          <w:bCs/>
          <w:snapToGrid w:val="0"/>
          <w:sz w:val="24"/>
        </w:rPr>
        <w:t>Feb</w:t>
      </w:r>
      <w:r w:rsidRPr="00A343C6">
        <w:rPr>
          <w:rFonts w:ascii="Arial" w:hAnsi="Arial" w:cs="Arial"/>
          <w:b/>
          <w:bCs/>
          <w:snapToGrid w:val="0"/>
          <w:sz w:val="24"/>
        </w:rPr>
        <w:t xml:space="preserve"> 20</w:t>
      </w:r>
      <w:r w:rsidRPr="00A343C6">
        <w:rPr>
          <w:rFonts w:ascii="Arial" w:hAnsi="Arial" w:cs="Arial" w:hint="eastAsia"/>
          <w:b/>
          <w:bCs/>
          <w:snapToGrid w:val="0"/>
          <w:sz w:val="24"/>
        </w:rPr>
        <w:t>20</w:t>
      </w:r>
    </w:p>
    <w:p w:rsidR="00AD3AB8" w:rsidRPr="00A343C6" w:rsidRDefault="00AD3AB8" w:rsidP="00AD3AB8">
      <w:pPr>
        <w:rPr>
          <w:rFonts w:ascii="Arial" w:hAnsi="Arial" w:cs="Arial"/>
          <w:b/>
          <w:sz w:val="22"/>
          <w:szCs w:val="24"/>
          <w:lang w:eastAsia="zh-CN"/>
        </w:rPr>
      </w:pPr>
    </w:p>
    <w:p w:rsidR="00285902" w:rsidRPr="00A343C6" w:rsidRDefault="00285902" w:rsidP="00D71370">
      <w:pPr>
        <w:pStyle w:val="3GPPHeader"/>
        <w:spacing w:line="276" w:lineRule="auto"/>
        <w:rPr>
          <w:rFonts w:eastAsiaTheme="minorEastAsia"/>
        </w:rPr>
      </w:pPr>
      <w:r w:rsidRPr="00A343C6">
        <w:t>Agenda Item:</w:t>
      </w:r>
      <w:r w:rsidRPr="00A343C6">
        <w:tab/>
      </w:r>
      <w:r w:rsidR="00FA0FED" w:rsidRPr="00A343C6">
        <w:rPr>
          <w:lang w:val="en-US"/>
        </w:rPr>
        <w:t>6.7.2.2</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343C6" w:rsidRDefault="00285902" w:rsidP="00D71370">
      <w:pPr>
        <w:pStyle w:val="3GPPHeader"/>
        <w:spacing w:line="276" w:lineRule="auto"/>
      </w:pPr>
      <w:r w:rsidRPr="00A343C6">
        <w:t xml:space="preserve">Title:  </w:t>
      </w:r>
      <w:r w:rsidRPr="00A343C6">
        <w:tab/>
      </w:r>
      <w:r w:rsidR="00DA08E7" w:rsidRPr="00A343C6">
        <w:t xml:space="preserve">Remaining Issues for </w:t>
      </w:r>
      <w:r w:rsidR="007D7656" w:rsidRPr="00A343C6">
        <w:t>Multiple SPS/CG enhancements</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0404C0" w:rsidRPr="00A343C6" w:rsidRDefault="00424EDB" w:rsidP="00424EDB">
      <w:pPr>
        <w:spacing w:beforeLines="50" w:before="120"/>
        <w:rPr>
          <w:lang w:eastAsia="zh-CN"/>
        </w:rPr>
      </w:pPr>
      <w:r w:rsidRPr="00A343C6">
        <w:rPr>
          <w:rFonts w:hint="eastAsia"/>
        </w:rPr>
        <w:t xml:space="preserve">In the previous meetings, there were many discussions </w:t>
      </w:r>
      <w:r w:rsidRPr="00A343C6">
        <w:rPr>
          <w:rFonts w:hint="eastAsia"/>
          <w:lang w:eastAsia="zh-CN"/>
        </w:rPr>
        <w:t xml:space="preserve">and conclusions </w:t>
      </w:r>
      <w:r w:rsidRPr="00A343C6">
        <w:rPr>
          <w:rFonts w:hint="eastAsia"/>
        </w:rPr>
        <w:t xml:space="preserve">on the </w:t>
      </w:r>
      <w:r w:rsidRPr="00A343C6">
        <w:t>scheduling enhancement for TSN</w:t>
      </w:r>
      <w:r w:rsidRPr="00A343C6">
        <w:rPr>
          <w:rFonts w:hint="eastAsia"/>
        </w:rPr>
        <w:t xml:space="preserve">, in this paper we focus on the </w:t>
      </w:r>
      <w:r w:rsidRPr="00A343C6">
        <w:t xml:space="preserve">remaining issues for </w:t>
      </w:r>
      <w:r w:rsidR="003254B4" w:rsidRPr="0016236A">
        <w:t>Multiple SPS/CG enhancements</w:t>
      </w:r>
      <w:r w:rsidR="003254B4" w:rsidRPr="00A343C6">
        <w:t xml:space="preserve"> </w:t>
      </w:r>
      <w:r w:rsidRPr="00A343C6">
        <w:t>as follows</w:t>
      </w:r>
      <w:r w:rsidR="00B42C02">
        <w:t xml:space="preserve"> </w:t>
      </w:r>
      <w:r w:rsidR="00B42C02">
        <w:fldChar w:fldCharType="begin"/>
      </w:r>
      <w:r w:rsidR="00B42C02">
        <w:instrText xml:space="preserve"> REF _Ref32577702 \r \h </w:instrText>
      </w:r>
      <w:r w:rsidR="00B42C02">
        <w:fldChar w:fldCharType="separate"/>
      </w:r>
      <w:r w:rsidR="00B42C02">
        <w:t>[1]</w:t>
      </w:r>
      <w:r w:rsidR="00B42C02">
        <w:fldChar w:fldCharType="end"/>
      </w:r>
      <w:r w:rsidR="00B42C02">
        <w:t xml:space="preserve"> </w:t>
      </w:r>
      <w:r w:rsidR="00B42C02">
        <w:fldChar w:fldCharType="begin"/>
      </w:r>
      <w:r w:rsidR="00B42C02">
        <w:instrText xml:space="preserve"> REF _Ref32577712 \r \h </w:instrText>
      </w:r>
      <w:r w:rsidR="00B42C02">
        <w:fldChar w:fldCharType="separate"/>
      </w:r>
      <w:r w:rsidR="00B42C02">
        <w:t>[2]</w:t>
      </w:r>
      <w:r w:rsidR="00B42C02">
        <w:fldChar w:fldCharType="end"/>
      </w:r>
      <w:r w:rsidRPr="00A343C6">
        <w:rPr>
          <w:rFonts w:hint="eastAsia"/>
        </w:rPr>
        <w:t>.</w:t>
      </w:r>
      <w:r w:rsidRPr="00A343C6">
        <w:rPr>
          <w:lang w:eastAsia="zh-CN"/>
        </w:rPr>
        <w:t xml:space="preserve"> </w:t>
      </w:r>
    </w:p>
    <w:p w:rsidR="00F9507C" w:rsidRPr="00A343C6" w:rsidRDefault="00154520" w:rsidP="00644926">
      <w:pPr>
        <w:pStyle w:val="1"/>
      </w:pPr>
      <w:r w:rsidRPr="00A343C6">
        <w:t>Discussion</w:t>
      </w:r>
    </w:p>
    <w:p w:rsidR="000C7431" w:rsidRPr="00A343C6" w:rsidRDefault="000C7431" w:rsidP="000C7431">
      <w:pPr>
        <w:pStyle w:val="21"/>
        <w:ind w:right="200"/>
        <w:rPr>
          <w:lang w:eastAsia="zh-CN"/>
        </w:rPr>
      </w:pPr>
      <w:r w:rsidRPr="00A343C6">
        <w:rPr>
          <w:rFonts w:hint="eastAsia"/>
        </w:rPr>
        <w:t>2.1</w:t>
      </w:r>
      <w:r w:rsidRPr="00A343C6">
        <w:rPr>
          <w:rFonts w:hint="eastAsia"/>
          <w:lang w:eastAsia="zh-CN"/>
        </w:rPr>
        <w:t xml:space="preserve"> </w:t>
      </w:r>
      <w:r w:rsidRPr="00A343C6">
        <w:rPr>
          <w:lang w:eastAsia="zh-CN"/>
        </w:rPr>
        <w:t xml:space="preserve">Left issues for </w:t>
      </w:r>
      <w:r w:rsidR="002E3F59" w:rsidRPr="00A343C6">
        <w:rPr>
          <w:lang w:eastAsia="zh-CN"/>
        </w:rPr>
        <w:t>CG confirmation MAC CE</w:t>
      </w:r>
    </w:p>
    <w:p w:rsidR="00382CC2" w:rsidRPr="00A343C6" w:rsidRDefault="00382CC2" w:rsidP="007B0067">
      <w:pPr>
        <w:pStyle w:val="af8"/>
        <w:numPr>
          <w:ilvl w:val="0"/>
          <w:numId w:val="57"/>
        </w:numPr>
        <w:rPr>
          <w:rFonts w:ascii="Times New Roman" w:hAnsi="Times New Roman"/>
          <w:sz w:val="20"/>
          <w:szCs w:val="20"/>
          <w:lang w:eastAsia="zh-CN"/>
        </w:rPr>
      </w:pPr>
      <w:r w:rsidRPr="00A343C6">
        <w:rPr>
          <w:rFonts w:ascii="Times New Roman" w:hAnsi="Times New Roman"/>
          <w:sz w:val="20"/>
          <w:szCs w:val="20"/>
          <w:lang w:eastAsia="zh-CN"/>
        </w:rPr>
        <w:t>When Multiple Entry Configured Grant Confirmation MAC CE is generated is FFS.</w:t>
      </w:r>
    </w:p>
    <w:p w:rsidR="005D4C78" w:rsidRPr="00A343C6" w:rsidRDefault="005D4C78" w:rsidP="004F0FE7">
      <w:pPr>
        <w:pStyle w:val="af8"/>
        <w:numPr>
          <w:ilvl w:val="0"/>
          <w:numId w:val="57"/>
        </w:numPr>
        <w:rPr>
          <w:rFonts w:ascii="Times New Roman" w:hAnsi="Times New Roman"/>
          <w:sz w:val="20"/>
          <w:szCs w:val="20"/>
          <w:lang w:eastAsia="zh-CN"/>
        </w:rPr>
      </w:pPr>
      <w:r w:rsidRPr="00A343C6">
        <w:rPr>
          <w:rFonts w:ascii="Times New Roman" w:hAnsi="Times New Roman"/>
          <w:sz w:val="20"/>
          <w:szCs w:val="20"/>
          <w:lang w:eastAsia="zh-CN"/>
        </w:rPr>
        <w:t>It is assumed that Multiple Entry Configured Grant Confirmation MAC CE has the same priority with Confirmation Grant Confirmation MAC CE in this version. The confirmation of this assumption may be needed.</w:t>
      </w:r>
    </w:p>
    <w:p w:rsidR="008427B4" w:rsidRPr="00A343C6" w:rsidRDefault="00230614" w:rsidP="008427B4">
      <w:pPr>
        <w:pStyle w:val="af8"/>
        <w:numPr>
          <w:ilvl w:val="0"/>
          <w:numId w:val="57"/>
        </w:numPr>
        <w:rPr>
          <w:rFonts w:ascii="Times New Roman" w:hAnsi="Times New Roman"/>
          <w:sz w:val="20"/>
          <w:szCs w:val="20"/>
          <w:lang w:eastAsia="zh-CN"/>
        </w:rPr>
      </w:pPr>
      <w:r w:rsidRPr="00A343C6">
        <w:rPr>
          <w:rFonts w:ascii="Times New Roman" w:hAnsi="Times New Roman"/>
          <w:sz w:val="20"/>
          <w:szCs w:val="20"/>
          <w:lang w:eastAsia="zh-CN"/>
        </w:rPr>
        <w:t xml:space="preserve">The Multiple Entry Configured Grant Confirmation MAC CE is identified by a MAC </w:t>
      </w:r>
      <w:proofErr w:type="spellStart"/>
      <w:r w:rsidRPr="00A343C6">
        <w:rPr>
          <w:rFonts w:ascii="Times New Roman" w:hAnsi="Times New Roman"/>
          <w:sz w:val="20"/>
          <w:szCs w:val="20"/>
          <w:lang w:eastAsia="zh-CN"/>
        </w:rPr>
        <w:t>subheader</w:t>
      </w:r>
      <w:proofErr w:type="spellEnd"/>
      <w:r w:rsidRPr="00A343C6">
        <w:rPr>
          <w:rFonts w:ascii="Times New Roman" w:hAnsi="Times New Roman"/>
          <w:sz w:val="20"/>
          <w:szCs w:val="20"/>
          <w:lang w:eastAsia="zh-CN"/>
        </w:rPr>
        <w:t xml:space="preserve"> with LCID as specified in Table 6.2.1-2. It has a fixed size and consists of a TBD octets containing TBD CG-fields. </w:t>
      </w:r>
      <w:r w:rsidR="008F675F" w:rsidRPr="00A343C6">
        <w:rPr>
          <w:rFonts w:ascii="Times New Roman" w:hAnsi="Times New Roman"/>
          <w:sz w:val="20"/>
          <w:szCs w:val="20"/>
          <w:lang w:eastAsia="zh-CN"/>
        </w:rPr>
        <w:t>The format in detail should be discussed and updated later.</w:t>
      </w:r>
      <w:r w:rsidR="008427B4">
        <w:rPr>
          <w:rFonts w:ascii="Times New Roman" w:hAnsi="Times New Roman"/>
          <w:sz w:val="20"/>
          <w:szCs w:val="20"/>
          <w:lang w:eastAsia="zh-CN"/>
        </w:rPr>
        <w:t xml:space="preserve"> And i</w:t>
      </w:r>
      <w:r w:rsidR="008427B4" w:rsidRPr="00A343C6">
        <w:rPr>
          <w:rFonts w:ascii="Times New Roman" w:hAnsi="Times New Roman"/>
          <w:sz w:val="20"/>
          <w:szCs w:val="20"/>
          <w:lang w:eastAsia="zh-CN"/>
        </w:rPr>
        <w:t>t is an FFS whether this MAC CE has a fixed size or not.</w:t>
      </w:r>
    </w:p>
    <w:p w:rsidR="008F675F" w:rsidRPr="00A343C6" w:rsidRDefault="008427B4" w:rsidP="008427B4">
      <w:pPr>
        <w:pStyle w:val="af8"/>
        <w:numPr>
          <w:ilvl w:val="0"/>
          <w:numId w:val="57"/>
        </w:numPr>
        <w:rPr>
          <w:rFonts w:ascii="Times New Roman" w:hAnsi="Times New Roman"/>
          <w:sz w:val="20"/>
          <w:szCs w:val="20"/>
          <w:lang w:eastAsia="zh-CN"/>
        </w:rPr>
      </w:pPr>
      <w:r w:rsidRPr="008427B4">
        <w:rPr>
          <w:rFonts w:ascii="Times New Roman" w:hAnsi="Times New Roman"/>
          <w:sz w:val="20"/>
          <w:szCs w:val="20"/>
          <w:lang w:eastAsia="zh-CN"/>
        </w:rPr>
        <w:t xml:space="preserve">FFS the maximum length of the </w:t>
      </w:r>
      <w:proofErr w:type="spellStart"/>
      <w:r w:rsidRPr="008427B4">
        <w:rPr>
          <w:rFonts w:ascii="Times New Roman" w:hAnsi="Times New Roman"/>
          <w:sz w:val="20"/>
          <w:szCs w:val="20"/>
          <w:lang w:eastAsia="zh-CN"/>
        </w:rPr>
        <w:t>allowedList</w:t>
      </w:r>
      <w:proofErr w:type="spellEnd"/>
      <w:r w:rsidRPr="008427B4">
        <w:rPr>
          <w:rFonts w:ascii="Times New Roman" w:hAnsi="Times New Roman"/>
          <w:sz w:val="20"/>
          <w:szCs w:val="20"/>
          <w:lang w:eastAsia="zh-CN"/>
        </w:rPr>
        <w:t>, i.e., the maximum number of configured grant configurations per MAC entity.</w:t>
      </w:r>
    </w:p>
    <w:p w:rsidR="008225BB" w:rsidRPr="00A343C6" w:rsidRDefault="008225BB" w:rsidP="008225BB">
      <w:pPr>
        <w:pStyle w:val="af8"/>
        <w:rPr>
          <w:rFonts w:ascii="Times New Roman" w:hAnsi="Times New Roman"/>
          <w:sz w:val="20"/>
          <w:szCs w:val="20"/>
          <w:lang w:eastAsia="zh-CN"/>
        </w:rPr>
      </w:pPr>
    </w:p>
    <w:p w:rsidR="003C1DE1" w:rsidRPr="00A343C6" w:rsidRDefault="008225BB" w:rsidP="00941502">
      <w:pPr>
        <w:jc w:val="both"/>
        <w:rPr>
          <w:lang w:eastAsia="zh-CN"/>
        </w:rPr>
      </w:pPr>
      <w:r w:rsidRPr="00A343C6">
        <w:rPr>
          <w:lang w:eastAsia="zh-CN"/>
        </w:rPr>
        <w:t xml:space="preserve">Regarding issue </w:t>
      </w:r>
      <w:r w:rsidR="00941502">
        <w:rPr>
          <w:lang w:eastAsia="zh-CN"/>
        </w:rPr>
        <w:t>1</w:t>
      </w:r>
      <w:r w:rsidRPr="00A343C6">
        <w:rPr>
          <w:lang w:eastAsia="zh-CN"/>
        </w:rPr>
        <w:t>,</w:t>
      </w:r>
      <w:r w:rsidR="00941502">
        <w:rPr>
          <w:lang w:eastAsia="zh-CN"/>
        </w:rPr>
        <w:t xml:space="preserve"> a</w:t>
      </w:r>
      <w:r w:rsidR="004803E7" w:rsidRPr="00A343C6">
        <w:rPr>
          <w:lang w:eastAsia="zh-CN"/>
        </w:rPr>
        <w:t xml:space="preserve">s specified in Rel-15, </w:t>
      </w:r>
      <w:r w:rsidR="00941502" w:rsidRPr="00A343C6">
        <w:rPr>
          <w:lang w:eastAsia="zh-CN"/>
        </w:rPr>
        <w:t xml:space="preserve">Multiple Entry Configured Grant Confirmation MAC CE </w:t>
      </w:r>
      <w:r w:rsidR="004803E7" w:rsidRPr="00A343C6">
        <w:rPr>
          <w:lang w:eastAsia="zh-CN"/>
        </w:rPr>
        <w:t>is triggered</w:t>
      </w:r>
      <w:r w:rsidR="00941502">
        <w:rPr>
          <w:lang w:eastAsia="zh-CN"/>
        </w:rPr>
        <w:t xml:space="preserve"> and generated</w:t>
      </w:r>
      <w:r w:rsidR="004803E7" w:rsidRPr="00A343C6">
        <w:rPr>
          <w:lang w:eastAsia="zh-CN"/>
        </w:rPr>
        <w:t xml:space="preserve"> at every activation and deactivation of type 2 CG.</w:t>
      </w:r>
      <w:r w:rsidR="00941502">
        <w:rPr>
          <w:lang w:eastAsia="zh-CN"/>
        </w:rPr>
        <w:t xml:space="preserve"> Then what kind of triggering and generating mechanism for the Rel-16 </w:t>
      </w:r>
      <w:r w:rsidR="00941502" w:rsidRPr="00A343C6">
        <w:rPr>
          <w:lang w:eastAsia="zh-CN"/>
        </w:rPr>
        <w:t>Multiple Entry Configured Grant Confirmation MAC CE</w:t>
      </w:r>
      <w:r w:rsidR="00941502">
        <w:rPr>
          <w:lang w:eastAsia="zh-CN"/>
        </w:rPr>
        <w:t xml:space="preserve"> is optimal. In our understanding, it is reasonable </w:t>
      </w:r>
      <w:r w:rsidR="004803E7" w:rsidRPr="00A343C6">
        <w:rPr>
          <w:lang w:val="en-US" w:eastAsia="zh-CN"/>
        </w:rPr>
        <w:t xml:space="preserve">to apply the generate principle of the </w:t>
      </w:r>
      <w:r w:rsidR="004803E7" w:rsidRPr="00A343C6">
        <w:rPr>
          <w:lang w:eastAsia="zh-CN"/>
        </w:rPr>
        <w:t>CG Confirmation MAC CE to the new the Multiple Entry Configured Grant Confirmation MAC CE.</w:t>
      </w:r>
      <w:r w:rsidR="00941502">
        <w:rPr>
          <w:lang w:eastAsia="zh-CN"/>
        </w:rPr>
        <w:t xml:space="preserve"> One reason is that </w:t>
      </w:r>
      <w:r w:rsidR="00941502" w:rsidRPr="00A343C6">
        <w:rPr>
          <w:lang w:eastAsia="zh-CN"/>
        </w:rPr>
        <w:t xml:space="preserve">one motivation of introducing the Multiple Entry Configured Grant Confirmation MAC CE is to meet the requirements on latency which are very stringent for URLLC in Rel-16, it is always </w:t>
      </w:r>
      <w:r w:rsidR="00941502" w:rsidRPr="00A343C6">
        <w:rPr>
          <w:rFonts w:hint="eastAsia"/>
          <w:lang w:eastAsia="zh-CN"/>
        </w:rPr>
        <w:t xml:space="preserve">not </w:t>
      </w:r>
      <w:r w:rsidR="00941502" w:rsidRPr="00A343C6">
        <w:rPr>
          <w:lang w:eastAsia="zh-CN"/>
        </w:rPr>
        <w:t xml:space="preserve">possible to allow the </w:t>
      </w:r>
      <w:proofErr w:type="spellStart"/>
      <w:r w:rsidR="00941502" w:rsidRPr="00A343C6">
        <w:rPr>
          <w:lang w:eastAsia="zh-CN"/>
        </w:rPr>
        <w:t>gNB</w:t>
      </w:r>
      <w:proofErr w:type="spellEnd"/>
      <w:r w:rsidR="00941502" w:rsidRPr="00A343C6">
        <w:rPr>
          <w:lang w:eastAsia="zh-CN"/>
        </w:rPr>
        <w:t xml:space="preserve"> waiting for a certain period for UE to collect the confirmation requirement for a while and then start the UL data monitoring on the CG occasion after received the confirmation feedback in the case of CG configuration activation.</w:t>
      </w:r>
      <w:r w:rsidR="00941502">
        <w:rPr>
          <w:lang w:eastAsia="zh-CN"/>
        </w:rPr>
        <w:t xml:space="preserve"> Meanwhile, e</w:t>
      </w:r>
      <w:r w:rsidR="00F76A33" w:rsidRPr="00A343C6">
        <w:rPr>
          <w:rFonts w:eastAsiaTheme="minorEastAsia"/>
          <w:lang w:eastAsia="zh-CN"/>
        </w:rPr>
        <w:t>ven</w:t>
      </w:r>
      <w:r w:rsidR="00F76A33" w:rsidRPr="00A343C6">
        <w:rPr>
          <w:rFonts w:eastAsiaTheme="minorEastAsia" w:hint="eastAsia"/>
          <w:lang w:eastAsia="zh-CN"/>
        </w:rPr>
        <w:t xml:space="preserve"> for the case that the periodicities of multiple CG configurations spans from several symbols to tens of milliseconds, the confirmation MAC CE </w:t>
      </w:r>
      <w:r w:rsidR="00F76A33" w:rsidRPr="00A343C6">
        <w:rPr>
          <w:rFonts w:eastAsiaTheme="minorEastAsia"/>
          <w:lang w:eastAsia="zh-CN"/>
        </w:rPr>
        <w:t>is for one MAC entity, not just for one serving cell, it is in a high possibility that the CG from</w:t>
      </w:r>
      <w:r w:rsidR="00F76A33" w:rsidRPr="00A343C6">
        <w:rPr>
          <w:rFonts w:eastAsiaTheme="minorEastAsia" w:hint="eastAsia"/>
          <w:lang w:eastAsia="zh-CN"/>
        </w:rPr>
        <w:t xml:space="preserve"> different serving cells c</w:t>
      </w:r>
      <w:r w:rsidR="00F76A33" w:rsidRPr="00A343C6">
        <w:rPr>
          <w:rFonts w:eastAsiaTheme="minorEastAsia"/>
          <w:lang w:eastAsia="zh-CN"/>
        </w:rPr>
        <w:t>ould</w:t>
      </w:r>
      <w:r w:rsidR="00F76A33" w:rsidRPr="00A343C6">
        <w:rPr>
          <w:rFonts w:eastAsiaTheme="minorEastAsia" w:hint="eastAsia"/>
          <w:lang w:eastAsia="zh-CN"/>
        </w:rPr>
        <w:t xml:space="preserve"> be </w:t>
      </w:r>
      <w:r w:rsidR="00F76A33" w:rsidRPr="00A343C6">
        <w:rPr>
          <w:rFonts w:eastAsiaTheme="minorEastAsia"/>
          <w:lang w:eastAsia="zh-CN"/>
        </w:rPr>
        <w:t>assembled</w:t>
      </w:r>
      <w:r w:rsidR="00F76A33" w:rsidRPr="00A343C6">
        <w:rPr>
          <w:rFonts w:eastAsiaTheme="minorEastAsia" w:hint="eastAsia"/>
          <w:lang w:eastAsia="zh-CN"/>
        </w:rPr>
        <w:t xml:space="preserve"> in</w:t>
      </w:r>
      <w:r w:rsidR="00F76A33" w:rsidRPr="00A343C6">
        <w:rPr>
          <w:rFonts w:eastAsiaTheme="minorEastAsia"/>
          <w:lang w:eastAsia="zh-CN"/>
        </w:rPr>
        <w:t>to</w:t>
      </w:r>
      <w:r w:rsidR="00F76A33" w:rsidRPr="00A343C6">
        <w:rPr>
          <w:rFonts w:eastAsiaTheme="minorEastAsia" w:hint="eastAsia"/>
          <w:lang w:eastAsia="zh-CN"/>
        </w:rPr>
        <w:t xml:space="preserve"> one MAC PDU</w:t>
      </w:r>
      <w:r w:rsidR="00F76A33" w:rsidRPr="00A343C6">
        <w:rPr>
          <w:rFonts w:eastAsiaTheme="minorEastAsia"/>
          <w:lang w:eastAsia="zh-CN"/>
        </w:rPr>
        <w:t>. On the other hand, RAN1 had agreed that</w:t>
      </w:r>
      <w:r w:rsidR="00F76A33" w:rsidRPr="00A343C6">
        <w:rPr>
          <w:rFonts w:eastAsiaTheme="minorEastAsia" w:hint="eastAsia"/>
          <w:lang w:eastAsia="zh-CN"/>
        </w:rPr>
        <w:t xml:space="preserve"> multiple CG configurations </w:t>
      </w:r>
      <w:r w:rsidR="00F76A33" w:rsidRPr="00A343C6">
        <w:rPr>
          <w:rFonts w:eastAsiaTheme="minorEastAsia"/>
          <w:lang w:eastAsia="zh-CN"/>
        </w:rPr>
        <w:t>can be</w:t>
      </w:r>
      <w:r w:rsidR="00F76A33" w:rsidRPr="00A343C6">
        <w:rPr>
          <w:rFonts w:eastAsiaTheme="minorEastAsia" w:hint="eastAsia"/>
          <w:lang w:eastAsia="zh-CN"/>
        </w:rPr>
        <w:t xml:space="preserve"> jointly released </w:t>
      </w:r>
      <w:r w:rsidR="00F76A33" w:rsidRPr="00A343C6">
        <w:rPr>
          <w:rFonts w:eastAsiaTheme="minorEastAsia"/>
          <w:lang w:eastAsia="zh-CN"/>
        </w:rPr>
        <w:t>via</w:t>
      </w:r>
      <w:r w:rsidR="00F76A33" w:rsidRPr="00A343C6">
        <w:rPr>
          <w:rFonts w:eastAsiaTheme="minorEastAsia" w:hint="eastAsia"/>
          <w:lang w:eastAsia="zh-CN"/>
        </w:rPr>
        <w:t xml:space="preserve"> DCI, </w:t>
      </w:r>
      <w:r w:rsidR="00F76A33" w:rsidRPr="00A343C6">
        <w:rPr>
          <w:rFonts w:eastAsiaTheme="minorEastAsia"/>
          <w:lang w:eastAsia="zh-CN"/>
        </w:rPr>
        <w:t xml:space="preserve">then all the confirmations for the released </w:t>
      </w:r>
      <w:r w:rsidR="00F76A33" w:rsidRPr="00A343C6">
        <w:rPr>
          <w:rFonts w:eastAsiaTheme="minorEastAsia" w:hint="eastAsia"/>
          <w:lang w:eastAsia="zh-CN"/>
        </w:rPr>
        <w:t>CG configurations</w:t>
      </w:r>
      <w:r w:rsidR="005E674F" w:rsidRPr="00A343C6">
        <w:rPr>
          <w:rFonts w:eastAsiaTheme="minorEastAsia"/>
          <w:lang w:eastAsia="zh-CN"/>
        </w:rPr>
        <w:t xml:space="preserve"> can trigger the generating of</w:t>
      </w:r>
      <w:r w:rsidR="00F76A33" w:rsidRPr="00A343C6">
        <w:rPr>
          <w:rFonts w:eastAsiaTheme="minorEastAsia"/>
          <w:lang w:eastAsia="zh-CN"/>
        </w:rPr>
        <w:t xml:space="preserve"> the </w:t>
      </w:r>
      <w:r w:rsidR="00F76A33" w:rsidRPr="00A343C6">
        <w:rPr>
          <w:lang w:eastAsia="zh-CN"/>
        </w:rPr>
        <w:t>CG Confirmation MAC CE.</w:t>
      </w:r>
      <w:r w:rsidR="005E674F" w:rsidRPr="00A343C6">
        <w:rPr>
          <w:lang w:eastAsia="zh-CN"/>
        </w:rPr>
        <w:t xml:space="preserve"> </w:t>
      </w:r>
      <w:r w:rsidR="003C1DE1" w:rsidRPr="00A343C6">
        <w:rPr>
          <w:lang w:eastAsia="zh-CN"/>
        </w:rPr>
        <w:t xml:space="preserve">Moreover, if RAN2 tend to adopt another generating mechanism, then some optimization schemes, e.g. </w:t>
      </w:r>
      <w:r w:rsidR="00941502">
        <w:rPr>
          <w:lang w:eastAsia="zh-CN"/>
        </w:rPr>
        <w:t>waiting period</w:t>
      </w:r>
      <w:r w:rsidR="003C1DE1" w:rsidRPr="00A343C6">
        <w:rPr>
          <w:lang w:eastAsia="zh-CN"/>
        </w:rPr>
        <w:t>, need to be taken into account and evaluated. Considering the limited time budget for Release 16, it is not preferred to go to th</w:t>
      </w:r>
      <w:r w:rsidR="00941502">
        <w:rPr>
          <w:lang w:eastAsia="zh-CN"/>
        </w:rPr>
        <w:t>at</w:t>
      </w:r>
      <w:r w:rsidR="003C1DE1" w:rsidRPr="00A343C6">
        <w:rPr>
          <w:lang w:eastAsia="zh-CN"/>
        </w:rPr>
        <w:t xml:space="preserve"> way. </w:t>
      </w:r>
    </w:p>
    <w:p w:rsidR="003155D3" w:rsidRPr="00AD6052" w:rsidRDefault="003155D3" w:rsidP="003155D3">
      <w:pPr>
        <w:jc w:val="both"/>
        <w:rPr>
          <w:b/>
          <w:lang w:eastAsia="zh-CN"/>
        </w:rPr>
      </w:pPr>
      <w:r w:rsidRPr="00AD6052">
        <w:rPr>
          <w:b/>
          <w:lang w:eastAsia="zh-CN"/>
        </w:rPr>
        <w:t xml:space="preserve">Proposal </w:t>
      </w:r>
      <w:r w:rsidR="00AD6052" w:rsidRPr="00AD6052">
        <w:rPr>
          <w:b/>
          <w:lang w:eastAsia="zh-CN"/>
        </w:rPr>
        <w:t>1</w:t>
      </w:r>
      <w:r w:rsidRPr="00AD6052">
        <w:rPr>
          <w:b/>
          <w:lang w:eastAsia="zh-CN"/>
        </w:rPr>
        <w:t xml:space="preserve">. </w:t>
      </w:r>
      <w:r w:rsidR="00315383" w:rsidRPr="00AD6052">
        <w:rPr>
          <w:b/>
          <w:lang w:val="en-US" w:eastAsia="zh-CN"/>
        </w:rPr>
        <w:t>It</w:t>
      </w:r>
      <w:r w:rsidR="00440E21" w:rsidRPr="00AD6052">
        <w:rPr>
          <w:b/>
          <w:lang w:val="en-US" w:eastAsia="zh-CN"/>
        </w:rPr>
        <w:t xml:space="preserve"> is proposed to </w:t>
      </w:r>
      <w:r w:rsidR="00AD6052" w:rsidRPr="00AD6052">
        <w:rPr>
          <w:b/>
          <w:lang w:val="en-US" w:eastAsia="zh-CN"/>
        </w:rPr>
        <w:t xml:space="preserve">apply the </w:t>
      </w:r>
      <w:r w:rsidR="00AD6052" w:rsidRPr="00AD6052">
        <w:rPr>
          <w:b/>
          <w:lang w:eastAsia="zh-CN"/>
        </w:rPr>
        <w:t xml:space="preserve">triggering and generating mechanism </w:t>
      </w:r>
      <w:r w:rsidR="00440E21" w:rsidRPr="00AD6052">
        <w:rPr>
          <w:b/>
          <w:lang w:val="en-US" w:eastAsia="zh-CN"/>
        </w:rPr>
        <w:t xml:space="preserve">of the </w:t>
      </w:r>
      <w:r w:rsidR="00440E21" w:rsidRPr="00AD6052">
        <w:rPr>
          <w:b/>
          <w:lang w:eastAsia="zh-CN"/>
        </w:rPr>
        <w:t>CG Confirmation MAC CE to the new Multiple Configured Grant Confirmation MAC CE.</w:t>
      </w:r>
    </w:p>
    <w:p w:rsidR="003155D3" w:rsidRPr="00A343C6" w:rsidRDefault="003155D3" w:rsidP="003C1DE1">
      <w:pPr>
        <w:rPr>
          <w:lang w:eastAsia="zh-CN"/>
        </w:rPr>
      </w:pPr>
    </w:p>
    <w:p w:rsidR="00F76A33" w:rsidRPr="00A343C6" w:rsidRDefault="002817FD" w:rsidP="003D599E">
      <w:pPr>
        <w:jc w:val="both"/>
        <w:rPr>
          <w:rFonts w:eastAsiaTheme="minorEastAsia"/>
          <w:lang w:eastAsia="zh-CN"/>
        </w:rPr>
      </w:pPr>
      <w:r w:rsidRPr="00A343C6">
        <w:rPr>
          <w:lang w:eastAsia="zh-CN"/>
        </w:rPr>
        <w:lastRenderedPageBreak/>
        <w:t xml:space="preserve">Regarding issue </w:t>
      </w:r>
      <w:r w:rsidR="003D599E">
        <w:rPr>
          <w:lang w:eastAsia="zh-CN"/>
        </w:rPr>
        <w:t>2, b</w:t>
      </w:r>
      <w:r w:rsidR="003D599E">
        <w:rPr>
          <w:rFonts w:eastAsiaTheme="minorEastAsia"/>
          <w:lang w:eastAsia="zh-CN"/>
        </w:rPr>
        <w:t>ased on the analysis on issue 1</w:t>
      </w:r>
      <w:r w:rsidRPr="00A343C6">
        <w:rPr>
          <w:rFonts w:eastAsiaTheme="minorEastAsia"/>
          <w:lang w:eastAsia="zh-CN"/>
        </w:rPr>
        <w:t xml:space="preserve">, </w:t>
      </w:r>
      <w:r w:rsidR="00FC4FE3" w:rsidRPr="00A343C6">
        <w:rPr>
          <w:rFonts w:eastAsiaTheme="minorEastAsia"/>
          <w:lang w:eastAsia="zh-CN"/>
        </w:rPr>
        <w:t xml:space="preserve">since </w:t>
      </w:r>
      <w:r w:rsidRPr="00A343C6">
        <w:rPr>
          <w:rFonts w:eastAsiaTheme="minorEastAsia"/>
          <w:lang w:eastAsia="zh-CN"/>
        </w:rPr>
        <w:t xml:space="preserve">the both MAC CE’s assembling </w:t>
      </w:r>
      <w:r w:rsidR="00FC4FE3" w:rsidRPr="00A343C6">
        <w:rPr>
          <w:rFonts w:eastAsiaTheme="minorEastAsia"/>
          <w:lang w:eastAsia="zh-CN"/>
        </w:rPr>
        <w:t xml:space="preserve">and generating occasion is same without distinguishing treatment, it is reasonable to </w:t>
      </w:r>
      <w:r w:rsidR="00FC4FE3" w:rsidRPr="00A343C6">
        <w:rPr>
          <w:lang w:eastAsia="zh-CN"/>
        </w:rPr>
        <w:t>assume that Multiple Entry Configured Grant Confirmation MAC CE has the same priority with Confirmation Grant Confirmation MAC CE at least in Release-16.</w:t>
      </w:r>
    </w:p>
    <w:p w:rsidR="00FF20EB" w:rsidRPr="003D599E" w:rsidRDefault="00432E47" w:rsidP="00C16814">
      <w:pPr>
        <w:jc w:val="both"/>
        <w:rPr>
          <w:b/>
          <w:lang w:eastAsia="zh-CN"/>
        </w:rPr>
      </w:pPr>
      <w:r w:rsidRPr="003D599E">
        <w:rPr>
          <w:b/>
          <w:lang w:val="en-US" w:eastAsia="zh-CN"/>
        </w:rPr>
        <w:t xml:space="preserve">Proposal </w:t>
      </w:r>
      <w:r w:rsidR="003D599E" w:rsidRPr="003D599E">
        <w:rPr>
          <w:b/>
          <w:lang w:val="en-US" w:eastAsia="zh-CN"/>
        </w:rPr>
        <w:t>2</w:t>
      </w:r>
      <w:r w:rsidRPr="003D599E">
        <w:rPr>
          <w:b/>
          <w:lang w:val="en-US" w:eastAsia="zh-CN"/>
        </w:rPr>
        <w:t xml:space="preserve">. </w:t>
      </w:r>
      <w:r w:rsidR="00315383" w:rsidRPr="003D599E">
        <w:rPr>
          <w:rFonts w:eastAsiaTheme="minorEastAsia"/>
          <w:b/>
          <w:lang w:eastAsia="zh-CN"/>
        </w:rPr>
        <w:t>It</w:t>
      </w:r>
      <w:r w:rsidR="00FC4FE3" w:rsidRPr="003D599E">
        <w:rPr>
          <w:rFonts w:eastAsiaTheme="minorEastAsia"/>
          <w:b/>
          <w:lang w:eastAsia="zh-CN"/>
        </w:rPr>
        <w:t xml:space="preserve"> is proposed to </w:t>
      </w:r>
      <w:r w:rsidR="00FC4FE3" w:rsidRPr="003D599E">
        <w:rPr>
          <w:b/>
          <w:lang w:eastAsia="zh-CN"/>
        </w:rPr>
        <w:t>confirm that Multiple Entry Configured Grant Confirmation MAC CE has the same priority with Confirmation Grant Confirmation MAC CE at least in Release-16.</w:t>
      </w:r>
    </w:p>
    <w:p w:rsidR="00E100D5" w:rsidRPr="00A343C6" w:rsidRDefault="00C0132B" w:rsidP="00E100D5">
      <w:pPr>
        <w:rPr>
          <w:lang w:eastAsia="zh-CN"/>
        </w:rPr>
      </w:pPr>
      <w:r w:rsidRPr="00A343C6">
        <w:rPr>
          <w:lang w:eastAsia="zh-CN"/>
        </w:rPr>
        <w:t>Regarding</w:t>
      </w:r>
      <w:r w:rsidR="007F3F9F" w:rsidRPr="00A343C6">
        <w:rPr>
          <w:lang w:eastAsia="zh-CN"/>
        </w:rPr>
        <w:t xml:space="preserve"> issue </w:t>
      </w:r>
      <w:r w:rsidR="003D599E">
        <w:rPr>
          <w:lang w:eastAsia="zh-CN"/>
        </w:rPr>
        <w:t>3</w:t>
      </w:r>
      <w:r w:rsidR="007F3F9F" w:rsidRPr="00A343C6">
        <w:rPr>
          <w:lang w:eastAsia="zh-CN"/>
        </w:rPr>
        <w:t xml:space="preserve">, </w:t>
      </w:r>
      <w:r w:rsidR="006728FD" w:rsidRPr="00A343C6">
        <w:rPr>
          <w:lang w:eastAsia="zh-CN"/>
        </w:rPr>
        <w:t xml:space="preserve">in our understanding, there is no obvious </w:t>
      </w:r>
      <w:r w:rsidR="00C537FD" w:rsidRPr="00A343C6">
        <w:rPr>
          <w:lang w:eastAsia="zh-CN"/>
        </w:rPr>
        <w:t>necessity</w:t>
      </w:r>
      <w:r w:rsidR="006728FD" w:rsidRPr="00A343C6">
        <w:rPr>
          <w:lang w:eastAsia="zh-CN"/>
        </w:rPr>
        <w:t xml:space="preserve"> to extent the size of field. The current MAC CE is designed based on the conclusion that multiple CG activation/deactivation confirmation MAC CE contains only a bitmap of CG configurations using CG ID unique per MAC entity and configured by RRC in addition to CG ID introduced by RAN1. </w:t>
      </w:r>
      <w:r w:rsidR="0089350C" w:rsidRPr="00A343C6">
        <w:rPr>
          <w:lang w:eastAsia="zh-CN"/>
        </w:rPr>
        <w:t xml:space="preserve">This means the CG ID is unique </w:t>
      </w:r>
      <w:r w:rsidR="0089350C" w:rsidRPr="00A343C6">
        <w:rPr>
          <w:b/>
          <w:lang w:eastAsia="zh-CN"/>
        </w:rPr>
        <w:t>per MAC entity</w:t>
      </w:r>
      <w:r w:rsidR="0089350C" w:rsidRPr="00A343C6">
        <w:rPr>
          <w:lang w:eastAsia="zh-CN"/>
        </w:rPr>
        <w:t xml:space="preserve">, not per BWP per serving cell. </w:t>
      </w:r>
    </w:p>
    <w:p w:rsidR="00C537FD" w:rsidRPr="00A343C6" w:rsidRDefault="00E100D5" w:rsidP="00C537FD">
      <w:pPr>
        <w:rPr>
          <w:lang w:eastAsia="zh-CN"/>
        </w:rPr>
      </w:pPr>
      <w:r w:rsidRPr="00A343C6">
        <w:rPr>
          <w:lang w:eastAsia="zh-CN"/>
        </w:rPr>
        <w:t xml:space="preserve">Although </w:t>
      </w:r>
      <w:r w:rsidRPr="00A343C6">
        <w:rPr>
          <w:lang w:eastAsia="ko-KR"/>
        </w:rPr>
        <w:t>the theoretically maximum number of CG configurations per MAC entity is 384 bits, since the agreed maximum number of CG configurations in one BWP of a serving cell is 12 and the maximum number of serving cells defined in TS 38.331 is 32 (12*32 = 384 bits = 48 bytes).</w:t>
      </w:r>
      <w:r w:rsidR="00C537FD" w:rsidRPr="00A343C6">
        <w:rPr>
          <w:lang w:eastAsia="ko-KR"/>
        </w:rPr>
        <w:t xml:space="preserve"> However, in last RAN2 meeting, the reason that the option of no cell id bitmap indicated in the MAC CE was excluded is that RAN2 assumes that </w:t>
      </w:r>
      <w:r w:rsidRPr="00A343C6">
        <w:rPr>
          <w:lang w:eastAsia="ko-KR"/>
        </w:rPr>
        <w:t xml:space="preserve">it is </w:t>
      </w:r>
      <w:r w:rsidR="00C537FD" w:rsidRPr="00A343C6">
        <w:rPr>
          <w:lang w:eastAsia="ko-KR"/>
        </w:rPr>
        <w:t>a kind of corner case</w:t>
      </w:r>
      <w:r w:rsidRPr="00A343C6">
        <w:rPr>
          <w:lang w:eastAsia="ko-KR"/>
        </w:rPr>
        <w:t xml:space="preserve"> that 32 serving cells are configured for a UE and each serving cell is configured with 12 CG configurations. Thus,</w:t>
      </w:r>
      <w:r w:rsidR="00C537FD" w:rsidRPr="00A343C6">
        <w:rPr>
          <w:lang w:eastAsia="ko-KR"/>
        </w:rPr>
        <w:t xml:space="preserve"> based on the same assumption, it is sufficient for the new CG confirmation MAC CE to keep the current </w:t>
      </w:r>
      <w:r w:rsidR="00C537FD" w:rsidRPr="00A343C6">
        <w:rPr>
          <w:lang w:eastAsia="zh-CN"/>
        </w:rPr>
        <w:t>fixed four octets as the size of CG-fields.</w:t>
      </w:r>
      <w:r w:rsidR="00F76A33" w:rsidRPr="00A343C6">
        <w:rPr>
          <w:lang w:eastAsia="zh-CN"/>
        </w:rPr>
        <w:t xml:space="preserve"> Anyway, this will lead the restriction on the </w:t>
      </w:r>
      <w:r w:rsidR="00F76A33" w:rsidRPr="00A343C6">
        <w:rPr>
          <w:lang w:eastAsia="ko-KR"/>
        </w:rPr>
        <w:t xml:space="preserve">maximum number of CG configurations per MAC entity is that maximum number of CG configurations per MAC entity cannot exceed 32. </w:t>
      </w:r>
    </w:p>
    <w:p w:rsidR="000E2CE7" w:rsidRPr="00A343C6" w:rsidRDefault="000E2CE7" w:rsidP="00C537FD">
      <w:pPr>
        <w:rPr>
          <w:lang w:eastAsia="zh-CN"/>
        </w:rPr>
      </w:pPr>
      <w:r w:rsidRPr="00485FB5">
        <w:rPr>
          <w:b/>
          <w:lang w:eastAsia="zh-CN"/>
        </w:rPr>
        <w:t>Observation</w:t>
      </w:r>
      <w:r w:rsidR="00485FB5">
        <w:rPr>
          <w:b/>
          <w:lang w:eastAsia="zh-CN"/>
        </w:rPr>
        <w:t xml:space="preserve"> 1</w:t>
      </w:r>
      <w:r w:rsidRPr="00485FB5">
        <w:rPr>
          <w:b/>
          <w:lang w:eastAsia="zh-CN"/>
        </w:rPr>
        <w:t>: T</w:t>
      </w:r>
      <w:r w:rsidRPr="00485FB5">
        <w:rPr>
          <w:b/>
          <w:lang w:eastAsia="ko-KR"/>
        </w:rPr>
        <w:t xml:space="preserve">he reason that the option of no cell id bitmap indicated in the new MAC CE was excluded is that RAN2 assumes that it is a kind of corner case that 32 serving cells are configured for a UE and each serving cell is configured with 12 CG configurations. Thus, based on the same assumption, it is sufficient for the new CG confirmation MAC CE to keep the current </w:t>
      </w:r>
      <w:r w:rsidRPr="00485FB5">
        <w:rPr>
          <w:b/>
          <w:lang w:eastAsia="zh-CN"/>
        </w:rPr>
        <w:t>fixed four octets as the size of CG-fields.</w:t>
      </w:r>
    </w:p>
    <w:p w:rsidR="00CE712D" w:rsidRDefault="00703C7C" w:rsidP="00703C7C">
      <w:pPr>
        <w:jc w:val="both"/>
        <w:rPr>
          <w:b/>
          <w:lang w:eastAsia="zh-CN"/>
        </w:rPr>
      </w:pPr>
      <w:r w:rsidRPr="00A343C6">
        <w:rPr>
          <w:b/>
          <w:lang w:eastAsia="zh-CN"/>
        </w:rPr>
        <w:t>Proposal</w:t>
      </w:r>
      <w:r w:rsidR="00485FB5">
        <w:rPr>
          <w:b/>
          <w:lang w:eastAsia="zh-CN"/>
        </w:rPr>
        <w:t xml:space="preserve"> 3</w:t>
      </w:r>
      <w:r w:rsidRPr="00A343C6">
        <w:rPr>
          <w:b/>
          <w:lang w:eastAsia="zh-CN"/>
        </w:rPr>
        <w:t xml:space="preserve">: </w:t>
      </w:r>
      <w:r w:rsidR="00315383">
        <w:rPr>
          <w:b/>
          <w:lang w:eastAsia="zh-CN"/>
        </w:rPr>
        <w:t>I</w:t>
      </w:r>
      <w:r w:rsidRPr="00A343C6">
        <w:rPr>
          <w:b/>
          <w:lang w:eastAsia="zh-CN"/>
        </w:rPr>
        <w:t>t is proposed to adopt the four octets as the size of CG-fields in the Multiple Entry Configured Grant Confirmation MAC CE</w:t>
      </w:r>
      <w:r w:rsidR="000E2CE7" w:rsidRPr="00A343C6">
        <w:rPr>
          <w:b/>
          <w:lang w:eastAsia="zh-CN"/>
        </w:rPr>
        <w:t>, without field size extension or introduction of flexible size</w:t>
      </w:r>
      <w:r w:rsidRPr="00A343C6">
        <w:rPr>
          <w:b/>
          <w:lang w:eastAsia="zh-CN"/>
        </w:rPr>
        <w:t>.</w:t>
      </w:r>
    </w:p>
    <w:p w:rsidR="00485FB5" w:rsidRPr="00485FB5" w:rsidRDefault="00485FB5" w:rsidP="00703C7C">
      <w:pPr>
        <w:jc w:val="both"/>
        <w:rPr>
          <w:lang w:eastAsia="zh-CN"/>
        </w:rPr>
      </w:pPr>
      <w:r w:rsidRPr="00485FB5">
        <w:rPr>
          <w:lang w:eastAsia="zh-CN"/>
        </w:rPr>
        <w:t>Based on the above analysis, it is proposed:</w:t>
      </w:r>
    </w:p>
    <w:p w:rsidR="00703C7C" w:rsidRDefault="00485FB5" w:rsidP="00703C7C">
      <w:pPr>
        <w:jc w:val="both"/>
        <w:rPr>
          <w:b/>
          <w:lang w:eastAsia="zh-CN"/>
        </w:rPr>
      </w:pPr>
      <w:r>
        <w:rPr>
          <w:b/>
          <w:lang w:eastAsia="zh-CN"/>
        </w:rPr>
        <w:t xml:space="preserve">Proposal 4: </w:t>
      </w:r>
      <w:r w:rsidR="00315383">
        <w:rPr>
          <w:b/>
          <w:lang w:eastAsia="zh-CN"/>
        </w:rPr>
        <w:t>I</w:t>
      </w:r>
      <w:r w:rsidRPr="00A343C6">
        <w:rPr>
          <w:b/>
          <w:lang w:eastAsia="zh-CN"/>
        </w:rPr>
        <w:t xml:space="preserve">t is proposed </w:t>
      </w:r>
      <w:r>
        <w:rPr>
          <w:b/>
          <w:lang w:eastAsia="zh-CN"/>
        </w:rPr>
        <w:t xml:space="preserve">that </w:t>
      </w:r>
      <w:r w:rsidRPr="00485FB5">
        <w:rPr>
          <w:b/>
          <w:lang w:eastAsia="zh-CN"/>
        </w:rPr>
        <w:t>the maximum number of configured grant configurations per MAC entity</w:t>
      </w:r>
      <w:r>
        <w:rPr>
          <w:b/>
          <w:lang w:eastAsia="zh-CN"/>
        </w:rPr>
        <w:t xml:space="preserve"> is 32</w:t>
      </w:r>
      <w:r w:rsidRPr="00485FB5">
        <w:rPr>
          <w:b/>
          <w:lang w:eastAsia="zh-CN"/>
        </w:rPr>
        <w:t>.</w:t>
      </w:r>
    </w:p>
    <w:p w:rsidR="003F2504" w:rsidRDefault="003F2504" w:rsidP="00703C7C">
      <w:pPr>
        <w:jc w:val="both"/>
        <w:rPr>
          <w:b/>
          <w:lang w:eastAsia="zh-CN"/>
        </w:rPr>
      </w:pPr>
    </w:p>
    <w:p w:rsidR="003F2504" w:rsidRDefault="00B84691" w:rsidP="003F2504">
      <w:pPr>
        <w:pStyle w:val="21"/>
        <w:ind w:right="200"/>
      </w:pPr>
      <w:r>
        <w:t xml:space="preserve">2.2 </w:t>
      </w:r>
      <w:r w:rsidR="003F2504" w:rsidRPr="00A343C6">
        <w:t>SFN misalignment for CG type 1</w:t>
      </w:r>
    </w:p>
    <w:p w:rsidR="003F2504" w:rsidRDefault="00CC44BB" w:rsidP="003F2504">
      <w:r>
        <w:t xml:space="preserve">In last RAN2#108 meeting, an </w:t>
      </w:r>
      <w:r w:rsidRPr="0004550D">
        <w:rPr>
          <w:lang w:eastAsia="zh-CN"/>
        </w:rPr>
        <w:t xml:space="preserve">Offline </w:t>
      </w:r>
      <w:r>
        <w:rPr>
          <w:lang w:eastAsia="zh-CN"/>
        </w:rPr>
        <w:t>on</w:t>
      </w:r>
      <w:r w:rsidRPr="0004550D">
        <w:rPr>
          <w:lang w:eastAsia="zh-CN"/>
        </w:rPr>
        <w:t xml:space="preserve"> CG/SPS configuration and MAC CE for confirmation</w:t>
      </w:r>
      <w:r>
        <w:rPr>
          <w:lang w:eastAsia="zh-CN"/>
        </w:rPr>
        <w:t xml:space="preserve"> was taken hold with hot discussion. So far, it has not reached a consensus on the issue of </w:t>
      </w:r>
      <w:r w:rsidRPr="00CC44BB">
        <w:rPr>
          <w:lang w:eastAsia="zh-CN"/>
        </w:rPr>
        <w:t>FN misalignment for CG type 1</w:t>
      </w:r>
      <w:r>
        <w:rPr>
          <w:lang w:eastAsia="zh-CN"/>
        </w:rPr>
        <w:t xml:space="preserve"> so far.</w:t>
      </w:r>
    </w:p>
    <w:p w:rsidR="00AF5A95" w:rsidRDefault="00CC44BB" w:rsidP="0004550D">
      <w:pPr>
        <w:rPr>
          <w:lang w:val="en-US"/>
        </w:rPr>
      </w:pPr>
      <w:r>
        <w:rPr>
          <w:lang w:val="en-US"/>
        </w:rPr>
        <w:t xml:space="preserve">As </w:t>
      </w:r>
      <w:r w:rsidR="00AF5A95">
        <w:rPr>
          <w:lang w:val="en-US"/>
        </w:rPr>
        <w:t>summarized</w:t>
      </w:r>
      <w:r>
        <w:rPr>
          <w:lang w:val="en-US"/>
        </w:rPr>
        <w:t xml:space="preserve"> in </w:t>
      </w:r>
      <w:r>
        <w:rPr>
          <w:lang w:val="en-US"/>
        </w:rPr>
        <w:fldChar w:fldCharType="begin"/>
      </w:r>
      <w:r>
        <w:rPr>
          <w:lang w:val="en-US"/>
        </w:rPr>
        <w:instrText xml:space="preserve"> REF _Ref32531521 \r \h </w:instrText>
      </w:r>
      <w:r>
        <w:rPr>
          <w:lang w:val="en-US"/>
        </w:rPr>
      </w:r>
      <w:r>
        <w:rPr>
          <w:lang w:val="en-US"/>
        </w:rPr>
        <w:fldChar w:fldCharType="separate"/>
      </w:r>
      <w:r>
        <w:rPr>
          <w:lang w:val="en-US"/>
        </w:rPr>
        <w:t>[3]</w:t>
      </w:r>
      <w:r>
        <w:rPr>
          <w:lang w:val="en-US"/>
        </w:rPr>
        <w:fldChar w:fldCharType="end"/>
      </w:r>
      <w:r w:rsidR="00AF5A95">
        <w:rPr>
          <w:lang w:val="en-US"/>
        </w:rPr>
        <w:t>, the follows are the candidate under consideration:</w:t>
      </w:r>
    </w:p>
    <w:p w:rsidR="0004550D" w:rsidRPr="00AF5A95" w:rsidRDefault="0004550D" w:rsidP="00AF5A95">
      <w:pPr>
        <w:pStyle w:val="af8"/>
        <w:numPr>
          <w:ilvl w:val="0"/>
          <w:numId w:val="58"/>
        </w:numPr>
        <w:rPr>
          <w:rFonts w:ascii="Times New Roman" w:hAnsi="Times New Roman"/>
          <w:sz w:val="20"/>
          <w:szCs w:val="20"/>
        </w:rPr>
      </w:pPr>
      <w:r w:rsidRPr="00AF5A95">
        <w:rPr>
          <w:rFonts w:ascii="Times New Roman" w:hAnsi="Times New Roman"/>
          <w:sz w:val="20"/>
          <w:szCs w:val="20"/>
        </w:rPr>
        <w:t xml:space="preserve">It is handled by </w:t>
      </w:r>
      <w:proofErr w:type="spellStart"/>
      <w:r w:rsidRPr="00AF5A95">
        <w:rPr>
          <w:rFonts w:ascii="Times New Roman" w:hAnsi="Times New Roman"/>
          <w:sz w:val="20"/>
          <w:szCs w:val="20"/>
        </w:rPr>
        <w:t>gNB</w:t>
      </w:r>
      <w:proofErr w:type="spellEnd"/>
      <w:r w:rsidRPr="00AF5A95">
        <w:rPr>
          <w:rFonts w:ascii="Times New Roman" w:hAnsi="Times New Roman"/>
          <w:sz w:val="20"/>
          <w:szCs w:val="20"/>
        </w:rPr>
        <w:t xml:space="preserve"> implementation, e.g. by not sending RRC Reconfiguration with new CG Type 1 configurations for some time (effectively ~10-20 </w:t>
      </w:r>
      <w:proofErr w:type="spellStart"/>
      <w:r w:rsidRPr="00AF5A95">
        <w:rPr>
          <w:rFonts w:ascii="Times New Roman" w:hAnsi="Times New Roman"/>
          <w:sz w:val="20"/>
          <w:szCs w:val="20"/>
        </w:rPr>
        <w:t>ms</w:t>
      </w:r>
      <w:proofErr w:type="spellEnd"/>
      <w:r w:rsidRPr="00AF5A95">
        <w:rPr>
          <w:rFonts w:ascii="Times New Roman" w:hAnsi="Times New Roman"/>
          <w:sz w:val="20"/>
          <w:szCs w:val="20"/>
        </w:rPr>
        <w:t xml:space="preserve"> considering the RRC processing requirements) before the </w:t>
      </w:r>
      <w:r w:rsidR="00AF5A95">
        <w:rPr>
          <w:rFonts w:ascii="Times New Roman" w:hAnsi="Times New Roman"/>
          <w:sz w:val="20"/>
          <w:szCs w:val="20"/>
        </w:rPr>
        <w:t>end of the hyper-frame;</w:t>
      </w:r>
    </w:p>
    <w:p w:rsidR="0004550D" w:rsidRPr="00AF5A95" w:rsidRDefault="0004550D" w:rsidP="00AF5A95">
      <w:pPr>
        <w:pStyle w:val="af8"/>
        <w:numPr>
          <w:ilvl w:val="0"/>
          <w:numId w:val="58"/>
        </w:numPr>
        <w:rPr>
          <w:rFonts w:ascii="Times New Roman" w:hAnsi="Times New Roman"/>
          <w:sz w:val="20"/>
          <w:szCs w:val="20"/>
        </w:rPr>
      </w:pPr>
      <w:r w:rsidRPr="00AF5A95">
        <w:rPr>
          <w:rFonts w:ascii="Times New Roman" w:hAnsi="Times New Roman"/>
          <w:sz w:val="20"/>
          <w:szCs w:val="20"/>
        </w:rPr>
        <w:t xml:space="preserve">Introduce a </w:t>
      </w:r>
      <w:proofErr w:type="spellStart"/>
      <w:r w:rsidRPr="00AF5A95">
        <w:rPr>
          <w:rFonts w:ascii="Times New Roman" w:hAnsi="Times New Roman"/>
          <w:sz w:val="20"/>
          <w:szCs w:val="20"/>
        </w:rPr>
        <w:t>timeReferenceSFN</w:t>
      </w:r>
      <w:proofErr w:type="spellEnd"/>
      <w:r w:rsidRPr="00AF5A95">
        <w:rPr>
          <w:rFonts w:ascii="Times New Roman" w:hAnsi="Times New Roman"/>
          <w:sz w:val="20"/>
          <w:szCs w:val="20"/>
        </w:rPr>
        <w:t xml:space="preserve"> </w:t>
      </w:r>
      <w:r w:rsidR="00AF5A95">
        <w:rPr>
          <w:rFonts w:ascii="Times New Roman" w:hAnsi="Times New Roman"/>
          <w:sz w:val="20"/>
          <w:szCs w:val="20"/>
        </w:rPr>
        <w:t xml:space="preserve"> in RRC CG Type 1 configuration;</w:t>
      </w:r>
    </w:p>
    <w:p w:rsidR="0004550D" w:rsidRPr="00AF5A95" w:rsidRDefault="0004550D" w:rsidP="00AF5A95">
      <w:pPr>
        <w:pStyle w:val="af8"/>
        <w:numPr>
          <w:ilvl w:val="0"/>
          <w:numId w:val="58"/>
        </w:numPr>
        <w:rPr>
          <w:rFonts w:ascii="Times New Roman" w:hAnsi="Times New Roman"/>
          <w:sz w:val="20"/>
          <w:szCs w:val="20"/>
        </w:rPr>
      </w:pPr>
      <w:r w:rsidRPr="00AF5A95">
        <w:rPr>
          <w:rFonts w:ascii="Times New Roman" w:hAnsi="Times New Roman"/>
          <w:sz w:val="20"/>
          <w:szCs w:val="20"/>
        </w:rPr>
        <w:t>Similar to the mechanism in the reference time delivery, UE considers that CG type 1 is activated at the time that is closest to the point when the RRC (re)-configuration message is received.</w:t>
      </w:r>
    </w:p>
    <w:p w:rsidR="00BB7D90" w:rsidRDefault="00BB7D90" w:rsidP="00BB7D90">
      <w:r>
        <w:t xml:space="preserve">In our understanding, although </w:t>
      </w:r>
      <w:proofErr w:type="spellStart"/>
      <w:r>
        <w:t>gNB</w:t>
      </w:r>
      <w:proofErr w:type="spellEnd"/>
      <w:r>
        <w:t xml:space="preserve"> implementation can address the issue for most cases, there are still bring the restriction and complexity on the </w:t>
      </w:r>
      <w:proofErr w:type="spellStart"/>
      <w:r>
        <w:t>gNB</w:t>
      </w:r>
      <w:proofErr w:type="spellEnd"/>
      <w:r>
        <w:t xml:space="preserve"> implementation. Taking both the </w:t>
      </w:r>
      <w:r w:rsidRPr="00AF5A95">
        <w:rPr>
          <w:lang w:val="en-US"/>
        </w:rPr>
        <w:t xml:space="preserve">RRC processing </w:t>
      </w:r>
      <w:r>
        <w:rPr>
          <w:lang w:val="en-US"/>
        </w:rPr>
        <w:t xml:space="preserve">time and </w:t>
      </w:r>
      <w:r>
        <w:t>HARQ/ARQ retransmission handling time,</w:t>
      </w:r>
      <w:r w:rsidRPr="00BB7D90">
        <w:t xml:space="preserve"> </w:t>
      </w:r>
      <w:r>
        <w:t xml:space="preserve">the restricted time could be up to hundreds of </w:t>
      </w:r>
      <w:proofErr w:type="spellStart"/>
      <w:proofErr w:type="gramStart"/>
      <w:r>
        <w:t>ms</w:t>
      </w:r>
      <w:proofErr w:type="spellEnd"/>
      <w:proofErr w:type="gramEnd"/>
      <w:r>
        <w:t xml:space="preserve">. Therefore, </w:t>
      </w:r>
      <w:r w:rsidRPr="00BB7D90">
        <w:t>i</w:t>
      </w:r>
      <w:r w:rsidRPr="00BB7D90">
        <w:rPr>
          <w:rFonts w:hint="eastAsia"/>
        </w:rPr>
        <w:t xml:space="preserve">t </w:t>
      </w:r>
      <w:r w:rsidRPr="00BB7D90">
        <w:t xml:space="preserve">is more straightforward to introduce an explicit </w:t>
      </w:r>
      <w:proofErr w:type="spellStart"/>
      <w:r w:rsidRPr="00BB7D90">
        <w:t>timeReferenceSFN</w:t>
      </w:r>
      <w:proofErr w:type="spellEnd"/>
      <w:r w:rsidRPr="00BB7D90">
        <w:t xml:space="preserve"> in CG Type1 to avoid this </w:t>
      </w:r>
      <w:proofErr w:type="spellStart"/>
      <w:r w:rsidRPr="00BB7D90">
        <w:t>amubigous</w:t>
      </w:r>
      <w:proofErr w:type="spellEnd"/>
      <w:r w:rsidRPr="00BB7D90">
        <w:t xml:space="preserve"> or restriction.</w:t>
      </w:r>
    </w:p>
    <w:p w:rsidR="00BB7D90" w:rsidRDefault="00F651E8" w:rsidP="00BB7D90">
      <w:r>
        <w:rPr>
          <w:b/>
          <w:lang w:eastAsia="zh-CN"/>
        </w:rPr>
        <w:t>Proposal 5: I</w:t>
      </w:r>
      <w:r w:rsidRPr="00A343C6">
        <w:rPr>
          <w:b/>
          <w:lang w:eastAsia="zh-CN"/>
        </w:rPr>
        <w:t>t is proposed</w:t>
      </w:r>
      <w:r w:rsidRPr="00F651E8">
        <w:rPr>
          <w:b/>
          <w:lang w:eastAsia="zh-CN"/>
        </w:rPr>
        <w:t xml:space="preserve"> to i</w:t>
      </w:r>
      <w:r w:rsidRPr="00F651E8">
        <w:rPr>
          <w:b/>
        </w:rPr>
        <w:t xml:space="preserve">ntroduce an explicit </w:t>
      </w:r>
      <w:proofErr w:type="spellStart"/>
      <w:r w:rsidRPr="00F651E8">
        <w:rPr>
          <w:b/>
        </w:rPr>
        <w:t>timeReferenceSFN</w:t>
      </w:r>
      <w:proofErr w:type="spellEnd"/>
      <w:r w:rsidRPr="00F651E8">
        <w:rPr>
          <w:b/>
        </w:rPr>
        <w:t xml:space="preserve"> in CG Type 1 configuration.</w:t>
      </w:r>
    </w:p>
    <w:p w:rsidR="000367F2" w:rsidRPr="00A343C6" w:rsidRDefault="000367F2" w:rsidP="000367F2">
      <w:pPr>
        <w:pStyle w:val="1"/>
        <w:tabs>
          <w:tab w:val="num" w:pos="420"/>
        </w:tabs>
        <w:spacing w:line="276" w:lineRule="auto"/>
        <w:ind w:left="420" w:hanging="420"/>
        <w:jc w:val="both"/>
      </w:pPr>
      <w:r w:rsidRPr="00A343C6">
        <w:t>Conclusion</w:t>
      </w:r>
    </w:p>
    <w:p w:rsidR="0016236A" w:rsidRDefault="0016236A" w:rsidP="0016236A">
      <w:pPr>
        <w:spacing w:before="120"/>
        <w:jc w:val="both"/>
        <w:rPr>
          <w:rFonts w:eastAsiaTheme="minorEastAsia"/>
          <w:lang w:eastAsia="zh-CN"/>
        </w:rPr>
      </w:pPr>
      <w:r w:rsidRPr="00A343C6">
        <w:rPr>
          <w:rFonts w:hint="eastAsia"/>
          <w:lang w:eastAsia="zh-CN"/>
        </w:rPr>
        <w:t xml:space="preserve">In this </w:t>
      </w:r>
      <w:r w:rsidRPr="00A343C6">
        <w:rPr>
          <w:lang w:eastAsia="zh-CN"/>
        </w:rPr>
        <w:t>contribution</w:t>
      </w:r>
      <w:r w:rsidRPr="00A343C6">
        <w:rPr>
          <w:rFonts w:hint="eastAsia"/>
          <w:lang w:eastAsia="zh-CN"/>
        </w:rPr>
        <w:t>,</w:t>
      </w:r>
      <w:r w:rsidRPr="00A343C6">
        <w:rPr>
          <w:lang w:eastAsia="zh-CN"/>
        </w:rPr>
        <w:t xml:space="preserve"> we discussed</w:t>
      </w:r>
      <w:r w:rsidRPr="00A343C6">
        <w:rPr>
          <w:rFonts w:hint="eastAsia"/>
          <w:lang w:eastAsia="zh-CN"/>
        </w:rPr>
        <w:t xml:space="preserve"> </w:t>
      </w:r>
      <w:r>
        <w:rPr>
          <w:lang w:eastAsia="zh-CN"/>
        </w:rPr>
        <w:t xml:space="preserve">the </w:t>
      </w:r>
      <w:r w:rsidRPr="00A343C6">
        <w:t xml:space="preserve">remaining issues for </w:t>
      </w:r>
      <w:r w:rsidRPr="0016236A">
        <w:t>Multiple SPS/CG enhancements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achieved the following proposals:</w:t>
      </w:r>
    </w:p>
    <w:p w:rsidR="003F6764" w:rsidRPr="00A343C6" w:rsidRDefault="003F6764" w:rsidP="003F6764">
      <w:pPr>
        <w:rPr>
          <w:lang w:eastAsia="zh-CN"/>
        </w:rPr>
      </w:pPr>
      <w:r w:rsidRPr="00485FB5">
        <w:rPr>
          <w:b/>
          <w:lang w:eastAsia="zh-CN"/>
        </w:rPr>
        <w:lastRenderedPageBreak/>
        <w:t>Observation</w:t>
      </w:r>
      <w:r>
        <w:rPr>
          <w:b/>
          <w:lang w:eastAsia="zh-CN"/>
        </w:rPr>
        <w:t xml:space="preserve"> 1</w:t>
      </w:r>
      <w:r w:rsidRPr="00485FB5">
        <w:rPr>
          <w:b/>
          <w:lang w:eastAsia="zh-CN"/>
        </w:rPr>
        <w:t>: T</w:t>
      </w:r>
      <w:r w:rsidRPr="00485FB5">
        <w:rPr>
          <w:b/>
          <w:lang w:eastAsia="ko-KR"/>
        </w:rPr>
        <w:t xml:space="preserve">he reason that the option of no cell id bitmap indicated in the new MAC CE was excluded is that RAN2 assumes that it is a kind of corner case that 32 serving cells are configured for a UE and each serving cell is configured with 12 CG configurations. Thus, based on the same assumption, it is sufficient for the new CG confirmation MAC CE to keep the current </w:t>
      </w:r>
      <w:r w:rsidRPr="00485FB5">
        <w:rPr>
          <w:b/>
          <w:lang w:eastAsia="zh-CN"/>
        </w:rPr>
        <w:t>fixed four octets as the size of CG-fields.</w:t>
      </w:r>
    </w:p>
    <w:p w:rsidR="003F6764" w:rsidRPr="00A343C6" w:rsidRDefault="003F6764" w:rsidP="003F6764">
      <w:pPr>
        <w:jc w:val="both"/>
        <w:rPr>
          <w:rFonts w:eastAsiaTheme="minorEastAsia"/>
          <w:lang w:eastAsia="zh-CN"/>
        </w:rPr>
      </w:pPr>
      <w:bookmarkStart w:id="1" w:name="_GoBack"/>
      <w:bookmarkEnd w:id="1"/>
      <w:r w:rsidRPr="00AD6052">
        <w:rPr>
          <w:b/>
          <w:lang w:eastAsia="zh-CN"/>
        </w:rPr>
        <w:t xml:space="preserve">Proposal 1. </w:t>
      </w:r>
      <w:r w:rsidRPr="00AD6052">
        <w:rPr>
          <w:b/>
          <w:lang w:val="en-US" w:eastAsia="zh-CN"/>
        </w:rPr>
        <w:t xml:space="preserve">It is proposed to apply the </w:t>
      </w:r>
      <w:r w:rsidRPr="00AD6052">
        <w:rPr>
          <w:b/>
          <w:lang w:eastAsia="zh-CN"/>
        </w:rPr>
        <w:t xml:space="preserve">triggering and generating mechanism </w:t>
      </w:r>
      <w:r w:rsidRPr="00AD6052">
        <w:rPr>
          <w:b/>
          <w:lang w:val="en-US" w:eastAsia="zh-CN"/>
        </w:rPr>
        <w:t xml:space="preserve">of the </w:t>
      </w:r>
      <w:r w:rsidRPr="00AD6052">
        <w:rPr>
          <w:b/>
          <w:lang w:eastAsia="zh-CN"/>
        </w:rPr>
        <w:t>CG Confirmation MAC CE to the new Multiple Configured Grant Confirmation MAC CE.</w:t>
      </w:r>
    </w:p>
    <w:p w:rsidR="003F6764" w:rsidRPr="003D599E" w:rsidRDefault="003F6764" w:rsidP="003F6764">
      <w:pPr>
        <w:jc w:val="both"/>
        <w:rPr>
          <w:b/>
          <w:lang w:eastAsia="zh-CN"/>
        </w:rPr>
      </w:pPr>
      <w:r w:rsidRPr="003D599E">
        <w:rPr>
          <w:b/>
          <w:lang w:val="en-US" w:eastAsia="zh-CN"/>
        </w:rPr>
        <w:t xml:space="preserve">Proposal 2. </w:t>
      </w:r>
      <w:r w:rsidRPr="003D599E">
        <w:rPr>
          <w:rFonts w:eastAsiaTheme="minorEastAsia"/>
          <w:b/>
          <w:lang w:eastAsia="zh-CN"/>
        </w:rPr>
        <w:t xml:space="preserve">It is proposed to </w:t>
      </w:r>
      <w:r w:rsidRPr="003D599E">
        <w:rPr>
          <w:b/>
          <w:lang w:eastAsia="zh-CN"/>
        </w:rPr>
        <w:t>confirm that Multiple Entry Configured Grant Confirmation MAC CE has the same priority with Confirmation Grant Confirmation MAC CE at least in Release-16.</w:t>
      </w:r>
    </w:p>
    <w:p w:rsidR="003F6764" w:rsidRDefault="003F6764" w:rsidP="003F6764">
      <w:pPr>
        <w:jc w:val="both"/>
        <w:rPr>
          <w:b/>
          <w:lang w:eastAsia="zh-CN"/>
        </w:rPr>
      </w:pPr>
      <w:r w:rsidRPr="00A343C6">
        <w:rPr>
          <w:b/>
          <w:lang w:eastAsia="zh-CN"/>
        </w:rPr>
        <w:t>Proposal</w:t>
      </w:r>
      <w:r>
        <w:rPr>
          <w:b/>
          <w:lang w:eastAsia="zh-CN"/>
        </w:rPr>
        <w:t xml:space="preserve"> 3</w:t>
      </w:r>
      <w:r w:rsidRPr="00A343C6">
        <w:rPr>
          <w:b/>
          <w:lang w:eastAsia="zh-CN"/>
        </w:rPr>
        <w:t xml:space="preserve">: </w:t>
      </w:r>
      <w:r>
        <w:rPr>
          <w:b/>
          <w:lang w:eastAsia="zh-CN"/>
        </w:rPr>
        <w:t>I</w:t>
      </w:r>
      <w:r w:rsidRPr="00A343C6">
        <w:rPr>
          <w:b/>
          <w:lang w:eastAsia="zh-CN"/>
        </w:rPr>
        <w:t>t is proposed to adopt the four octets as the size of CG-fields in the Multiple Entry Configured Grant Confirmation MAC CE, without field size extension or introduction of flexible size.</w:t>
      </w:r>
    </w:p>
    <w:p w:rsidR="003F6764" w:rsidRDefault="003F6764" w:rsidP="003F6764">
      <w:pPr>
        <w:jc w:val="both"/>
        <w:rPr>
          <w:b/>
          <w:lang w:eastAsia="zh-CN"/>
        </w:rPr>
      </w:pPr>
      <w:r>
        <w:rPr>
          <w:b/>
          <w:lang w:eastAsia="zh-CN"/>
        </w:rPr>
        <w:t>Proposal 4: I</w:t>
      </w:r>
      <w:r w:rsidRPr="00A343C6">
        <w:rPr>
          <w:b/>
          <w:lang w:eastAsia="zh-CN"/>
        </w:rPr>
        <w:t xml:space="preserve">t is proposed </w:t>
      </w:r>
      <w:r>
        <w:rPr>
          <w:b/>
          <w:lang w:eastAsia="zh-CN"/>
        </w:rPr>
        <w:t xml:space="preserve">that </w:t>
      </w:r>
      <w:r w:rsidRPr="00485FB5">
        <w:rPr>
          <w:b/>
          <w:lang w:eastAsia="zh-CN"/>
        </w:rPr>
        <w:t>the maximum number of configured grant configurations per MAC entity</w:t>
      </w:r>
      <w:r>
        <w:rPr>
          <w:b/>
          <w:lang w:eastAsia="zh-CN"/>
        </w:rPr>
        <w:t xml:space="preserve"> is 32</w:t>
      </w:r>
      <w:r w:rsidRPr="00485FB5">
        <w:rPr>
          <w:b/>
          <w:lang w:eastAsia="zh-CN"/>
        </w:rPr>
        <w:t>.</w:t>
      </w:r>
    </w:p>
    <w:p w:rsidR="00FC1FDA" w:rsidRPr="0016236A" w:rsidRDefault="003F6764" w:rsidP="00B85044">
      <w:pPr>
        <w:rPr>
          <w:b/>
          <w:lang w:eastAsia="zh-CN"/>
        </w:rPr>
      </w:pPr>
      <w:r>
        <w:rPr>
          <w:b/>
          <w:lang w:eastAsia="zh-CN"/>
        </w:rPr>
        <w:t>Proposal 5: I</w:t>
      </w:r>
      <w:r w:rsidRPr="00A343C6">
        <w:rPr>
          <w:b/>
          <w:lang w:eastAsia="zh-CN"/>
        </w:rPr>
        <w:t>t is proposed</w:t>
      </w:r>
      <w:r w:rsidRPr="00F651E8">
        <w:rPr>
          <w:b/>
          <w:lang w:eastAsia="zh-CN"/>
        </w:rPr>
        <w:t xml:space="preserve"> to i</w:t>
      </w:r>
      <w:r w:rsidRPr="00F651E8">
        <w:rPr>
          <w:b/>
        </w:rPr>
        <w:t xml:space="preserve">ntroduce an explicit </w:t>
      </w:r>
      <w:proofErr w:type="spellStart"/>
      <w:r w:rsidRPr="00F651E8">
        <w:rPr>
          <w:b/>
        </w:rPr>
        <w:t>timeReferenceSFN</w:t>
      </w:r>
      <w:proofErr w:type="spellEnd"/>
      <w:r w:rsidRPr="00F651E8">
        <w:rPr>
          <w:b/>
        </w:rPr>
        <w:t xml:space="preserve"> in CG Type 1 configuration.</w:t>
      </w:r>
    </w:p>
    <w:p w:rsidR="0001565F" w:rsidRPr="00A343C6" w:rsidRDefault="0001565F" w:rsidP="00D71370">
      <w:pPr>
        <w:pStyle w:val="1"/>
        <w:spacing w:line="276" w:lineRule="auto"/>
        <w:jc w:val="both"/>
      </w:pPr>
      <w:r w:rsidRPr="00A343C6">
        <w:t>Reference</w:t>
      </w:r>
    </w:p>
    <w:p w:rsidR="00F265D0" w:rsidRPr="00A343C6" w:rsidRDefault="00B42C02" w:rsidP="003448E3">
      <w:pPr>
        <w:numPr>
          <w:ilvl w:val="0"/>
          <w:numId w:val="13"/>
        </w:numPr>
        <w:spacing w:line="276" w:lineRule="auto"/>
        <w:jc w:val="both"/>
        <w:rPr>
          <w:lang w:eastAsia="zh-CN"/>
        </w:rPr>
      </w:pPr>
      <w:bookmarkStart w:id="2" w:name="_Ref715604"/>
      <w:bookmarkStart w:id="3" w:name="_Ref32577702"/>
      <w:bookmarkEnd w:id="0"/>
      <w:r>
        <w:rPr>
          <w:rFonts w:eastAsiaTheme="minorEastAsia"/>
          <w:lang w:eastAsia="zh-CN"/>
        </w:rPr>
        <w:t xml:space="preserve">R2-20XXXX Running 38.331 CR for </w:t>
      </w:r>
      <w:bookmarkEnd w:id="2"/>
      <w:bookmarkEnd w:id="3"/>
      <w:proofErr w:type="spellStart"/>
      <w:r>
        <w:rPr>
          <w:rFonts w:eastAsiaTheme="minorEastAsia"/>
          <w:lang w:eastAsia="zh-CN"/>
        </w:rPr>
        <w:t>IIoT</w:t>
      </w:r>
      <w:proofErr w:type="spellEnd"/>
    </w:p>
    <w:p w:rsidR="003448E3" w:rsidRDefault="00B42C02" w:rsidP="00F977D6">
      <w:pPr>
        <w:numPr>
          <w:ilvl w:val="0"/>
          <w:numId w:val="13"/>
        </w:numPr>
        <w:spacing w:line="276" w:lineRule="auto"/>
        <w:jc w:val="both"/>
        <w:rPr>
          <w:lang w:eastAsia="zh-CN"/>
        </w:rPr>
      </w:pPr>
      <w:r>
        <w:rPr>
          <w:rFonts w:eastAsiaTheme="minorEastAsia"/>
          <w:lang w:eastAsia="zh-CN"/>
        </w:rPr>
        <w:t xml:space="preserve">R2-20XXXX </w:t>
      </w:r>
      <w:r w:rsidRPr="00B42C02">
        <w:rPr>
          <w:rFonts w:eastAsiaTheme="minorEastAsia"/>
          <w:lang w:eastAsia="zh-CN"/>
        </w:rPr>
        <w:t>Running 38.3</w:t>
      </w:r>
      <w:r w:rsidRPr="00B42C02">
        <w:rPr>
          <w:rFonts w:eastAsiaTheme="minorEastAsia"/>
          <w:lang w:eastAsia="zh-CN"/>
        </w:rPr>
        <w:t>2</w:t>
      </w:r>
      <w:r w:rsidRPr="00B42C02">
        <w:rPr>
          <w:rFonts w:eastAsiaTheme="minorEastAsia"/>
          <w:lang w:eastAsia="zh-CN"/>
        </w:rPr>
        <w:t xml:space="preserve">1 CR for </w:t>
      </w:r>
      <w:proofErr w:type="spellStart"/>
      <w:r w:rsidRPr="00B42C02">
        <w:rPr>
          <w:rFonts w:eastAsiaTheme="minorEastAsia"/>
          <w:lang w:eastAsia="zh-CN"/>
        </w:rPr>
        <w:t>IIoT</w:t>
      </w:r>
      <w:proofErr w:type="spellEnd"/>
    </w:p>
    <w:p w:rsidR="0004550D" w:rsidRPr="00A343C6" w:rsidRDefault="0004550D" w:rsidP="0004550D">
      <w:pPr>
        <w:numPr>
          <w:ilvl w:val="0"/>
          <w:numId w:val="13"/>
        </w:numPr>
        <w:spacing w:line="276" w:lineRule="auto"/>
        <w:jc w:val="both"/>
        <w:rPr>
          <w:lang w:eastAsia="zh-CN"/>
        </w:rPr>
      </w:pPr>
      <w:bookmarkStart w:id="4" w:name="_Ref32531521"/>
      <w:r w:rsidRPr="0004550D">
        <w:rPr>
          <w:lang w:eastAsia="zh-CN"/>
        </w:rPr>
        <w:t>R2-1916527</w:t>
      </w:r>
      <w:r w:rsidRPr="0004550D">
        <w:rPr>
          <w:lang w:eastAsia="zh-CN"/>
        </w:rPr>
        <w:tab/>
        <w:t>[Summary of] Offline 53, CG/SPS configuration and MAC CE for confirmation</w:t>
      </w:r>
      <w:r w:rsidRPr="0004550D">
        <w:rPr>
          <w:lang w:eastAsia="zh-CN"/>
        </w:rPr>
        <w:tab/>
        <w:t>Nokia</w:t>
      </w:r>
      <w:r w:rsidRPr="0004550D">
        <w:rPr>
          <w:lang w:eastAsia="zh-CN"/>
        </w:rPr>
        <w:tab/>
        <w:t>discussion</w:t>
      </w:r>
      <w:bookmarkEnd w:id="4"/>
    </w:p>
    <w:sectPr w:rsidR="0004550D" w:rsidRPr="00A343C6"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F63" w:rsidRDefault="003B7F63">
      <w:r>
        <w:separator/>
      </w:r>
    </w:p>
  </w:endnote>
  <w:endnote w:type="continuationSeparator" w:id="0">
    <w:p w:rsidR="003B7F63" w:rsidRDefault="003B7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F63" w:rsidRDefault="003B7F63">
      <w:r>
        <w:separator/>
      </w:r>
    </w:p>
  </w:footnote>
  <w:footnote w:type="continuationSeparator" w:id="0">
    <w:p w:rsidR="003B7F63" w:rsidRDefault="003B7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1E781826"/>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7"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2"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C025D7"/>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AF220E6"/>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8"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3"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44" w15:restartNumberingAfterBreak="0">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6"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4"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5"/>
  </w:num>
  <w:num w:numId="3">
    <w:abstractNumId w:val="57"/>
  </w:num>
  <w:num w:numId="4">
    <w:abstractNumId w:val="45"/>
  </w:num>
  <w:num w:numId="5">
    <w:abstractNumId w:val="3"/>
  </w:num>
  <w:num w:numId="6">
    <w:abstractNumId w:val="11"/>
  </w:num>
  <w:num w:numId="7">
    <w:abstractNumId w:val="31"/>
  </w:num>
  <w:num w:numId="8">
    <w:abstractNumId w:val="35"/>
  </w:num>
  <w:num w:numId="9">
    <w:abstractNumId w:val="28"/>
  </w:num>
  <w:num w:numId="10">
    <w:abstractNumId w:val="40"/>
  </w:num>
  <w:num w:numId="11">
    <w:abstractNumId w:val="27"/>
  </w:num>
  <w:num w:numId="12">
    <w:abstractNumId w:val="56"/>
  </w:num>
  <w:num w:numId="13">
    <w:abstractNumId w:val="50"/>
  </w:num>
  <w:num w:numId="14">
    <w:abstractNumId w:val="18"/>
  </w:num>
  <w:num w:numId="15">
    <w:abstractNumId w:val="38"/>
  </w:num>
  <w:num w:numId="16">
    <w:abstractNumId w:val="9"/>
  </w:num>
  <w:num w:numId="17">
    <w:abstractNumId w:val="4"/>
  </w:num>
  <w:num w:numId="18">
    <w:abstractNumId w:val="14"/>
  </w:num>
  <w:num w:numId="19">
    <w:abstractNumId w:val="54"/>
  </w:num>
  <w:num w:numId="20">
    <w:abstractNumId w:val="32"/>
  </w:num>
  <w:num w:numId="21">
    <w:abstractNumId w:val="17"/>
  </w:num>
  <w:num w:numId="22">
    <w:abstractNumId w:val="1"/>
  </w:num>
  <w:num w:numId="23">
    <w:abstractNumId w:val="52"/>
  </w:num>
  <w:num w:numId="24">
    <w:abstractNumId w:val="30"/>
  </w:num>
  <w:num w:numId="25">
    <w:abstractNumId w:val="34"/>
  </w:num>
  <w:num w:numId="26">
    <w:abstractNumId w:val="39"/>
  </w:num>
  <w:num w:numId="27">
    <w:abstractNumId w:val="33"/>
  </w:num>
  <w:num w:numId="28">
    <w:abstractNumId w:val="8"/>
  </w:num>
  <w:num w:numId="29">
    <w:abstractNumId w:val="7"/>
  </w:num>
  <w:num w:numId="30">
    <w:abstractNumId w:val="51"/>
  </w:num>
  <w:num w:numId="31">
    <w:abstractNumId w:val="56"/>
  </w:num>
  <w:num w:numId="32">
    <w:abstractNumId w:val="6"/>
  </w:num>
  <w:num w:numId="33">
    <w:abstractNumId w:val="36"/>
  </w:num>
  <w:num w:numId="34">
    <w:abstractNumId w:val="46"/>
  </w:num>
  <w:num w:numId="35">
    <w:abstractNumId w:val="49"/>
  </w:num>
  <w:num w:numId="36">
    <w:abstractNumId w:val="48"/>
  </w:num>
  <w:num w:numId="37">
    <w:abstractNumId w:val="2"/>
  </w:num>
  <w:num w:numId="38">
    <w:abstractNumId w:val="0"/>
  </w:num>
  <w:num w:numId="39">
    <w:abstractNumId w:val="37"/>
  </w:num>
  <w:num w:numId="40">
    <w:abstractNumId w:val="53"/>
  </w:num>
  <w:num w:numId="41">
    <w:abstractNumId w:val="42"/>
  </w:num>
  <w:num w:numId="42">
    <w:abstractNumId w:val="26"/>
  </w:num>
  <w:num w:numId="43">
    <w:abstractNumId w:val="16"/>
  </w:num>
  <w:num w:numId="44">
    <w:abstractNumId w:val="13"/>
  </w:num>
  <w:num w:numId="45">
    <w:abstractNumId w:val="22"/>
  </w:num>
  <w:num w:numId="46">
    <w:abstractNumId w:val="25"/>
  </w:num>
  <w:num w:numId="47">
    <w:abstractNumId w:val="47"/>
  </w:num>
  <w:num w:numId="48">
    <w:abstractNumId w:val="19"/>
  </w:num>
  <w:num w:numId="49">
    <w:abstractNumId w:val="23"/>
  </w:num>
  <w:num w:numId="50">
    <w:abstractNumId w:val="43"/>
  </w:num>
  <w:num w:numId="51">
    <w:abstractNumId w:val="21"/>
  </w:num>
  <w:num w:numId="52">
    <w:abstractNumId w:val="20"/>
  </w:num>
  <w:num w:numId="53">
    <w:abstractNumId w:val="12"/>
  </w:num>
  <w:num w:numId="54">
    <w:abstractNumId w:val="41"/>
  </w:num>
  <w:num w:numId="55">
    <w:abstractNumId w:val="10"/>
  </w:num>
  <w:num w:numId="56">
    <w:abstractNumId w:val="44"/>
  </w:num>
  <w:num w:numId="57">
    <w:abstractNumId w:val="29"/>
  </w:num>
  <w:num w:numId="58">
    <w:abstractNumId w:val="24"/>
  </w:num>
  <w:num w:numId="59">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5A269-8B68-47B2-B117-75FF68A49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239</TotalTime>
  <Pages>3</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69</cp:revision>
  <cp:lastPrinted>2009-04-22T01:01:00Z</cp:lastPrinted>
  <dcterms:created xsi:type="dcterms:W3CDTF">2020-02-13T07:10:00Z</dcterms:created>
  <dcterms:modified xsi:type="dcterms:W3CDTF">2020-02-14T05:04:00Z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